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3C23" w:rsidP="00EC3C23" w:rsidRDefault="00EC3C23" w14:paraId="754576EF" w14:textId="77777777">
      <w:pPr>
        <w:jc w:val="center"/>
        <w:rPr>
          <w:rFonts w:ascii="Arial" w:hAnsi="Arial" w:cs="Arial"/>
          <w:b/>
          <w:bCs/>
          <w:sz w:val="28"/>
          <w:szCs w:val="28"/>
        </w:rPr>
      </w:pPr>
      <w:r>
        <w:rPr>
          <w:rFonts w:ascii="Arial" w:hAnsi="Arial" w:cs="Arial"/>
          <w:b/>
          <w:bCs/>
          <w:sz w:val="28"/>
          <w:szCs w:val="28"/>
        </w:rPr>
        <w:t>CALIFORNIA ACADEMY OF APPELLATE LAWYERS</w:t>
      </w:r>
    </w:p>
    <w:p w:rsidR="00EC3C23" w:rsidP="00EC3C23" w:rsidRDefault="00EC3C23" w14:paraId="04F099C0" w14:textId="77777777">
      <w:pPr>
        <w:jc w:val="center"/>
        <w:rPr>
          <w:rFonts w:ascii="Arial" w:hAnsi="Arial" w:cs="Arial"/>
          <w:i/>
          <w:iCs/>
          <w:sz w:val="26"/>
          <w:szCs w:val="26"/>
        </w:rPr>
      </w:pPr>
      <w:r>
        <w:rPr>
          <w:rFonts w:ascii="Arial" w:hAnsi="Arial" w:cs="Arial"/>
          <w:i/>
          <w:iCs/>
          <w:sz w:val="26"/>
          <w:szCs w:val="26"/>
        </w:rPr>
        <w:t>Application for Membership</w:t>
      </w:r>
    </w:p>
    <w:p w:rsidR="00EC3C23" w:rsidP="00EC3C23" w:rsidRDefault="00EC3C23" w14:paraId="1D471605" w14:textId="59B1FE7B">
      <w:pPr>
        <w:ind w:right="540"/>
        <w:jc w:val="both"/>
        <w:rPr>
          <w:rFonts w:ascii="Arial" w:hAnsi="Arial" w:cs="Arial"/>
          <w:sz w:val="26"/>
          <w:szCs w:val="26"/>
        </w:rPr>
      </w:pPr>
      <w:r>
        <w:rPr>
          <w:rFonts w:ascii="Arial" w:hAnsi="Arial" w:cs="Arial"/>
          <w:sz w:val="26"/>
          <w:szCs w:val="26"/>
        </w:rPr>
        <w:t xml:space="preserve">Please submit the application, briefs, and opinions by uploading them through our website, or via e-mail to the Academy President at the address found at </w:t>
      </w:r>
      <w:hyperlink w:history="1" r:id="rId5">
        <w:r w:rsidRPr="006E573D">
          <w:rPr>
            <w:rStyle w:val="Hyperlink"/>
            <w:rFonts w:ascii="Arial" w:hAnsi="Arial" w:cs="Arial"/>
            <w:sz w:val="26"/>
            <w:szCs w:val="26"/>
          </w:rPr>
          <w:t>www.calappellate.org</w:t>
        </w:r>
      </w:hyperlink>
      <w:r>
        <w:rPr>
          <w:rFonts w:ascii="Arial" w:hAnsi="Arial" w:cs="Arial"/>
          <w:sz w:val="26"/>
          <w:szCs w:val="26"/>
        </w:rPr>
        <w:t>.  Briefs and opinions should be identified by shortened case title and name of brief or opinion.  Files should be in Word or PDF format.</w:t>
      </w:r>
      <w:r w:rsidR="003A2D0F">
        <w:rPr>
          <w:rFonts w:ascii="Arial" w:hAnsi="Arial" w:cs="Arial"/>
          <w:sz w:val="26"/>
          <w:szCs w:val="26"/>
        </w:rPr>
        <w:t xml:space="preserve">  </w:t>
      </w:r>
    </w:p>
    <w:p w:rsidR="00EC3C23" w:rsidP="00EC3C23" w:rsidRDefault="00EC3C23" w14:paraId="4B248B4B" w14:textId="77777777">
      <w:pPr>
        <w:ind w:left="-720" w:right="540"/>
        <w:jc w:val="both"/>
        <w:rPr>
          <w:rFonts w:ascii="Arial" w:hAnsi="Arial" w:cs="Arial"/>
          <w:sz w:val="26"/>
          <w:szCs w:val="26"/>
        </w:rPr>
      </w:pPr>
    </w:p>
    <w:p w:rsidR="00EC3C23" w:rsidP="00EC3C23" w:rsidRDefault="00EC3C23" w14:paraId="54008F0A" w14:textId="6E74966E">
      <w:pPr>
        <w:pStyle w:val="ListParagraph"/>
        <w:numPr>
          <w:ilvl w:val="0"/>
          <w:numId w:val="1"/>
        </w:numPr>
        <w:ind w:left="0" w:right="540" w:firstLine="720"/>
        <w:jc w:val="both"/>
        <w:rPr>
          <w:rFonts w:ascii="Arial" w:hAnsi="Arial" w:cs="Arial"/>
          <w:sz w:val="26"/>
          <w:szCs w:val="26"/>
        </w:rPr>
      </w:pPr>
      <w:r>
        <w:rPr>
          <w:rFonts w:ascii="Arial" w:hAnsi="Arial" w:cs="Arial"/>
          <w:b/>
          <w:bCs/>
          <w:sz w:val="26"/>
          <w:szCs w:val="26"/>
        </w:rPr>
        <w:t>Personal Data:</w:t>
      </w:r>
      <w:r>
        <w:rPr>
          <w:rFonts w:ascii="Arial" w:hAnsi="Arial" w:cs="Arial"/>
          <w:sz w:val="26"/>
          <w:szCs w:val="26"/>
        </w:rPr>
        <w:t xml:space="preserve">  Name, date of birth, firm name (if any), business address</w:t>
      </w:r>
      <w:r w:rsidR="0020158F">
        <w:rPr>
          <w:rFonts w:ascii="Arial" w:hAnsi="Arial" w:cs="Arial"/>
          <w:sz w:val="26"/>
          <w:szCs w:val="26"/>
        </w:rPr>
        <w:t xml:space="preserve">, </w:t>
      </w:r>
      <w:r>
        <w:rPr>
          <w:rFonts w:ascii="Arial" w:hAnsi="Arial" w:cs="Arial"/>
          <w:sz w:val="26"/>
          <w:szCs w:val="26"/>
        </w:rPr>
        <w:t>telephone number</w:t>
      </w:r>
      <w:r w:rsidR="0020158F">
        <w:rPr>
          <w:rFonts w:ascii="Arial" w:hAnsi="Arial" w:cs="Arial"/>
          <w:sz w:val="26"/>
          <w:szCs w:val="26"/>
        </w:rPr>
        <w:t xml:space="preserve"> and email address</w:t>
      </w:r>
      <w:r>
        <w:rPr>
          <w:rFonts w:ascii="Arial" w:hAnsi="Arial" w:cs="Arial"/>
          <w:sz w:val="26"/>
          <w:szCs w:val="26"/>
        </w:rPr>
        <w:t>.</w:t>
      </w:r>
    </w:p>
    <w:p w:rsidR="00EC3C23" w:rsidP="00EC3C23" w:rsidRDefault="00EC3C23" w14:paraId="347C67D2" w14:textId="77777777">
      <w:pPr>
        <w:ind w:right="540"/>
        <w:jc w:val="both"/>
        <w:rPr>
          <w:rFonts w:ascii="Arial" w:hAnsi="Arial" w:cs="Arial"/>
          <w:sz w:val="26"/>
          <w:szCs w:val="26"/>
        </w:rPr>
      </w:pPr>
    </w:p>
    <w:p w:rsidR="00EC3C23" w:rsidP="00EC3C23" w:rsidRDefault="00EC3C23" w14:paraId="23A7C06D" w14:textId="77777777">
      <w:pPr>
        <w:ind w:right="540"/>
        <w:jc w:val="both"/>
        <w:rPr>
          <w:rFonts w:ascii="Arial" w:hAnsi="Arial" w:cs="Arial"/>
          <w:sz w:val="26"/>
          <w:szCs w:val="26"/>
        </w:rPr>
      </w:pPr>
    </w:p>
    <w:p w:rsidR="00EC3C23" w:rsidP="00EC3C23" w:rsidRDefault="00EC3C23" w14:paraId="758DE6F8" w14:textId="77777777">
      <w:pPr>
        <w:ind w:right="540"/>
        <w:jc w:val="both"/>
        <w:rPr>
          <w:rFonts w:ascii="Arial" w:hAnsi="Arial" w:cs="Arial"/>
          <w:sz w:val="26"/>
          <w:szCs w:val="26"/>
        </w:rPr>
      </w:pPr>
    </w:p>
    <w:p w:rsidR="00EC3C23" w:rsidP="00EC3C23" w:rsidRDefault="00EC3C23" w14:paraId="5FE29BF9" w14:textId="77777777">
      <w:pPr>
        <w:ind w:right="540"/>
        <w:jc w:val="both"/>
        <w:rPr>
          <w:rFonts w:ascii="Arial" w:hAnsi="Arial" w:cs="Arial"/>
          <w:sz w:val="26"/>
          <w:szCs w:val="26"/>
        </w:rPr>
      </w:pPr>
    </w:p>
    <w:p w:rsidR="00EC3C23" w:rsidP="00EC3C23" w:rsidRDefault="00EC3C23" w14:paraId="13867E3F" w14:textId="77777777">
      <w:pPr>
        <w:ind w:right="540"/>
        <w:jc w:val="both"/>
        <w:rPr>
          <w:rFonts w:ascii="Arial" w:hAnsi="Arial" w:cs="Arial"/>
          <w:sz w:val="26"/>
          <w:szCs w:val="26"/>
        </w:rPr>
      </w:pPr>
    </w:p>
    <w:p w:rsidR="00EC3C23" w:rsidP="00EC3C23" w:rsidRDefault="00EC3C23" w14:paraId="29A5E1BF" w14:textId="77777777">
      <w:pPr>
        <w:pStyle w:val="ListParagraph"/>
        <w:numPr>
          <w:ilvl w:val="0"/>
          <w:numId w:val="1"/>
        </w:numPr>
        <w:ind w:left="0" w:right="540" w:firstLine="720"/>
        <w:jc w:val="both"/>
        <w:rPr>
          <w:rFonts w:ascii="Arial" w:hAnsi="Arial" w:cs="Arial"/>
          <w:sz w:val="26"/>
          <w:szCs w:val="26"/>
        </w:rPr>
      </w:pPr>
      <w:r>
        <w:rPr>
          <w:rFonts w:ascii="Arial" w:hAnsi="Arial" w:cs="Arial"/>
          <w:sz w:val="26"/>
          <w:szCs w:val="26"/>
        </w:rPr>
        <w:t xml:space="preserve"> </w:t>
      </w:r>
      <w:r>
        <w:rPr>
          <w:rFonts w:ascii="Arial" w:hAnsi="Arial" w:cs="Arial"/>
          <w:b/>
          <w:bCs/>
          <w:sz w:val="26"/>
          <w:szCs w:val="26"/>
        </w:rPr>
        <w:t xml:space="preserve">Education:  </w:t>
      </w:r>
      <w:r>
        <w:rPr>
          <w:rFonts w:ascii="Arial" w:hAnsi="Arial" w:cs="Arial"/>
          <w:sz w:val="26"/>
          <w:szCs w:val="26"/>
        </w:rPr>
        <w:t>Name of each college or university, law school, and any other post-graduate institution attended, with years of attendance and/or graduation and degree, if any, received from each.</w:t>
      </w:r>
    </w:p>
    <w:p w:rsidR="00EC3C23" w:rsidP="00EC3C23" w:rsidRDefault="00EC3C23" w14:paraId="5BD23254" w14:textId="77777777">
      <w:pPr>
        <w:ind w:right="540"/>
        <w:jc w:val="both"/>
        <w:rPr>
          <w:rFonts w:ascii="Arial" w:hAnsi="Arial" w:cs="Arial"/>
          <w:sz w:val="26"/>
          <w:szCs w:val="26"/>
        </w:rPr>
      </w:pPr>
    </w:p>
    <w:p w:rsidR="00EC3C23" w:rsidP="00EC3C23" w:rsidRDefault="00EC3C23" w14:paraId="29E1A778" w14:textId="77777777">
      <w:pPr>
        <w:ind w:right="540"/>
        <w:jc w:val="both"/>
        <w:rPr>
          <w:rFonts w:ascii="Arial" w:hAnsi="Arial" w:cs="Arial"/>
          <w:sz w:val="26"/>
          <w:szCs w:val="26"/>
        </w:rPr>
      </w:pPr>
    </w:p>
    <w:p w:rsidR="00EC3C23" w:rsidP="00EC3C23" w:rsidRDefault="00EC3C23" w14:paraId="50E27019" w14:textId="77777777">
      <w:pPr>
        <w:ind w:right="540"/>
        <w:jc w:val="both"/>
        <w:rPr>
          <w:rFonts w:ascii="Arial" w:hAnsi="Arial" w:cs="Arial"/>
          <w:sz w:val="26"/>
          <w:szCs w:val="26"/>
        </w:rPr>
      </w:pPr>
    </w:p>
    <w:p w:rsidR="00EC3C23" w:rsidP="00EC3C23" w:rsidRDefault="00EC3C23" w14:paraId="19F35031" w14:textId="77777777">
      <w:pPr>
        <w:ind w:right="540"/>
        <w:jc w:val="both"/>
        <w:rPr>
          <w:rFonts w:ascii="Arial" w:hAnsi="Arial" w:cs="Arial"/>
          <w:sz w:val="26"/>
          <w:szCs w:val="26"/>
        </w:rPr>
      </w:pPr>
    </w:p>
    <w:p w:rsidR="00EC3C23" w:rsidP="00EC3C23" w:rsidRDefault="00EC3C23" w14:paraId="26582ADD" w14:textId="61D99801">
      <w:pPr>
        <w:pStyle w:val="ListParagraph"/>
        <w:numPr>
          <w:ilvl w:val="0"/>
          <w:numId w:val="1"/>
        </w:numPr>
        <w:ind w:left="0" w:right="540" w:firstLine="720"/>
        <w:jc w:val="both"/>
        <w:rPr>
          <w:rFonts w:ascii="Arial" w:hAnsi="Arial" w:cs="Arial"/>
          <w:sz w:val="26"/>
          <w:szCs w:val="26"/>
        </w:rPr>
      </w:pPr>
      <w:r>
        <w:rPr>
          <w:rFonts w:ascii="Arial" w:hAnsi="Arial" w:cs="Arial"/>
          <w:sz w:val="26"/>
          <w:szCs w:val="26"/>
        </w:rPr>
        <w:t xml:space="preserve"> </w:t>
      </w:r>
      <w:r>
        <w:rPr>
          <w:rFonts w:ascii="Arial" w:hAnsi="Arial" w:cs="Arial"/>
          <w:b/>
          <w:bCs/>
          <w:sz w:val="26"/>
          <w:szCs w:val="26"/>
        </w:rPr>
        <w:t xml:space="preserve">Admission to Law Practice:  </w:t>
      </w:r>
      <w:r>
        <w:rPr>
          <w:rFonts w:ascii="Arial" w:hAnsi="Arial" w:cs="Arial"/>
          <w:sz w:val="26"/>
          <w:szCs w:val="26"/>
        </w:rPr>
        <w:t xml:space="preserve">Name of each state and federal jurisdiction and date of admission to practice in each.  To be considered for Academy membership, you must have been a member of the bar for </w:t>
      </w:r>
      <w:r w:rsidR="00A3284B">
        <w:rPr>
          <w:rFonts w:ascii="Arial" w:hAnsi="Arial" w:cs="Arial"/>
          <w:sz w:val="26"/>
          <w:szCs w:val="26"/>
        </w:rPr>
        <w:t xml:space="preserve">at least </w:t>
      </w:r>
      <w:r>
        <w:rPr>
          <w:rFonts w:ascii="Arial" w:hAnsi="Arial" w:cs="Arial"/>
          <w:sz w:val="26"/>
          <w:szCs w:val="26"/>
        </w:rPr>
        <w:t>10 years.</w:t>
      </w:r>
    </w:p>
    <w:p w:rsidR="00EC3C23" w:rsidP="00EC3C23" w:rsidRDefault="00EC3C23" w14:paraId="1F712991" w14:textId="77777777">
      <w:pPr>
        <w:ind w:right="540"/>
        <w:jc w:val="both"/>
        <w:rPr>
          <w:rFonts w:ascii="Arial" w:hAnsi="Arial" w:cs="Arial"/>
          <w:sz w:val="26"/>
          <w:szCs w:val="26"/>
        </w:rPr>
        <w:sectPr w:rsidR="00EC3C23" w:rsidSect="009C25C8">
          <w:pgSz w:w="12240" w:h="15840"/>
          <w:pgMar w:top="1440" w:right="900" w:bottom="1440" w:left="1440" w:header="720" w:footer="720" w:gutter="0"/>
          <w:cols w:space="720"/>
          <w:docGrid w:linePitch="360"/>
        </w:sectPr>
      </w:pPr>
    </w:p>
    <w:p w:rsidR="00EC3C23" w:rsidP="00EC3C23" w:rsidRDefault="00EC3C23" w14:paraId="53546BE1" w14:textId="291AD367">
      <w:pPr>
        <w:pStyle w:val="ListParagraph"/>
        <w:numPr>
          <w:ilvl w:val="0"/>
          <w:numId w:val="1"/>
        </w:numPr>
        <w:ind w:left="0" w:right="540" w:firstLine="720"/>
        <w:jc w:val="both"/>
        <w:rPr>
          <w:rFonts w:ascii="Arial" w:hAnsi="Arial" w:cs="Arial"/>
          <w:sz w:val="26"/>
          <w:szCs w:val="26"/>
        </w:rPr>
        <w:sectPr w:rsidR="00EC3C23" w:rsidSect="009C25C8">
          <w:pgSz w:w="12240" w:h="15840"/>
          <w:pgMar w:top="1440" w:right="900" w:bottom="1440" w:left="1440" w:header="720" w:footer="720" w:gutter="0"/>
          <w:cols w:space="720"/>
          <w:docGrid w:linePitch="360"/>
        </w:sectPr>
      </w:pPr>
      <w:r>
        <w:rPr>
          <w:rFonts w:ascii="Arial" w:hAnsi="Arial" w:cs="Arial"/>
          <w:sz w:val="26"/>
          <w:szCs w:val="26"/>
        </w:rPr>
        <w:lastRenderedPageBreak/>
        <w:t xml:space="preserve"> </w:t>
      </w:r>
      <w:r>
        <w:rPr>
          <w:rFonts w:ascii="Arial" w:hAnsi="Arial" w:cs="Arial"/>
          <w:b/>
          <w:bCs/>
          <w:sz w:val="26"/>
          <w:szCs w:val="26"/>
        </w:rPr>
        <w:t>Employment:</w:t>
      </w:r>
      <w:r>
        <w:rPr>
          <w:rFonts w:ascii="Arial" w:hAnsi="Arial" w:cs="Arial"/>
          <w:sz w:val="26"/>
          <w:szCs w:val="26"/>
        </w:rPr>
        <w:t xml:space="preserve">  In chronological order, list all places and dates of </w:t>
      </w:r>
      <w:r w:rsidR="00A3284B">
        <w:rPr>
          <w:rFonts w:ascii="Arial" w:hAnsi="Arial" w:cs="Arial"/>
          <w:sz w:val="26"/>
          <w:szCs w:val="26"/>
        </w:rPr>
        <w:t xml:space="preserve">employment, including </w:t>
      </w:r>
      <w:r>
        <w:rPr>
          <w:rFonts w:ascii="Arial" w:hAnsi="Arial" w:cs="Arial"/>
          <w:sz w:val="26"/>
          <w:szCs w:val="26"/>
        </w:rPr>
        <w:t>self-employment</w:t>
      </w:r>
      <w:r w:rsidR="00A3284B">
        <w:rPr>
          <w:rFonts w:ascii="Arial" w:hAnsi="Arial" w:cs="Arial"/>
          <w:sz w:val="26"/>
          <w:szCs w:val="26"/>
        </w:rPr>
        <w:t>,</w:t>
      </w:r>
      <w:r>
        <w:rPr>
          <w:rFonts w:ascii="Arial" w:hAnsi="Arial" w:cs="Arial"/>
          <w:sz w:val="26"/>
          <w:szCs w:val="26"/>
        </w:rPr>
        <w:t xml:space="preserve"> </w:t>
      </w:r>
      <w:r w:rsidR="00A3284B">
        <w:rPr>
          <w:rFonts w:ascii="Arial" w:hAnsi="Arial" w:cs="Arial"/>
          <w:sz w:val="26"/>
          <w:szCs w:val="26"/>
        </w:rPr>
        <w:t>along with</w:t>
      </w:r>
      <w:r>
        <w:rPr>
          <w:rFonts w:ascii="Arial" w:hAnsi="Arial" w:cs="Arial"/>
          <w:sz w:val="26"/>
          <w:szCs w:val="26"/>
        </w:rPr>
        <w:t xml:space="preserve"> the names and addresses of each employer in the practice of law or law-related work (e.g., law teacher, law clerk or research attorney with a court).</w:t>
      </w:r>
    </w:p>
    <w:p w:rsidR="00EC3C23" w:rsidP="00EC3C23" w:rsidRDefault="00EC3C23" w14:paraId="68BB6629" w14:textId="2A3729C4">
      <w:pPr>
        <w:pStyle w:val="ListParagraph"/>
        <w:numPr>
          <w:ilvl w:val="0"/>
          <w:numId w:val="1"/>
        </w:numPr>
        <w:ind w:left="0" w:right="540" w:firstLine="720"/>
        <w:jc w:val="both"/>
        <w:rPr>
          <w:rFonts w:ascii="Arial" w:hAnsi="Arial" w:cs="Arial"/>
          <w:sz w:val="26"/>
          <w:szCs w:val="26"/>
        </w:rPr>
      </w:pPr>
      <w:r>
        <w:rPr>
          <w:rFonts w:ascii="Arial" w:hAnsi="Arial" w:cs="Arial"/>
          <w:sz w:val="26"/>
          <w:szCs w:val="26"/>
        </w:rPr>
        <w:lastRenderedPageBreak/>
        <w:t xml:space="preserve"> </w:t>
      </w:r>
      <w:r>
        <w:rPr>
          <w:rFonts w:ascii="Arial" w:hAnsi="Arial" w:cs="Arial"/>
          <w:b/>
          <w:bCs/>
          <w:sz w:val="26"/>
          <w:szCs w:val="26"/>
        </w:rPr>
        <w:t xml:space="preserve">Predominantly appellate practice:  </w:t>
      </w:r>
      <w:r>
        <w:rPr>
          <w:rFonts w:ascii="Arial" w:hAnsi="Arial" w:cs="Arial"/>
          <w:sz w:val="26"/>
          <w:szCs w:val="26"/>
        </w:rPr>
        <w:t>To be considered for Academy membership, you must certify that you have a predominantly appellate practice.  The Academy will consider numerical and other types of evidence of a predominantly appellate practice.</w:t>
      </w:r>
    </w:p>
    <w:p w:rsidR="004919BD" w:rsidP="004919BD" w:rsidRDefault="004919BD" w14:paraId="214A173A" w14:textId="059202ED">
      <w:pPr>
        <w:pStyle w:val="ListParagraph"/>
        <w:ind w:right="540"/>
        <w:jc w:val="both"/>
        <w:rPr>
          <w:rFonts w:ascii="Arial" w:hAnsi="Arial" w:cs="Arial"/>
          <w:sz w:val="26"/>
          <w:szCs w:val="26"/>
        </w:rPr>
      </w:pPr>
    </w:p>
    <w:p w:rsidR="00B466C2" w:rsidP="004919BD" w:rsidRDefault="00B466C2" w14:paraId="4D86E609" w14:textId="77777777">
      <w:pPr>
        <w:pStyle w:val="ListParagraph"/>
        <w:ind w:right="540"/>
        <w:jc w:val="both"/>
        <w:rPr>
          <w:rFonts w:ascii="Arial" w:hAnsi="Arial" w:cs="Arial"/>
          <w:sz w:val="26"/>
          <w:szCs w:val="26"/>
        </w:rPr>
      </w:pPr>
    </w:p>
    <w:p w:rsidR="00EC3C23" w:rsidP="00EC3C23" w:rsidRDefault="00EC3C23" w14:paraId="784B2169" w14:textId="0E564461">
      <w:pPr>
        <w:pStyle w:val="ListParagraph"/>
        <w:numPr>
          <w:ilvl w:val="0"/>
          <w:numId w:val="2"/>
        </w:numPr>
        <w:spacing w:after="240"/>
        <w:ind w:left="0" w:right="540" w:firstLine="720"/>
        <w:contextualSpacing w:val="0"/>
        <w:jc w:val="both"/>
        <w:rPr>
          <w:rFonts w:ascii="Arial" w:hAnsi="Arial" w:cs="Arial"/>
          <w:sz w:val="26"/>
          <w:szCs w:val="26"/>
        </w:rPr>
      </w:pPr>
      <w:r>
        <w:rPr>
          <w:rFonts w:ascii="Arial" w:hAnsi="Arial" w:cs="Arial"/>
          <w:sz w:val="26"/>
          <w:szCs w:val="26"/>
        </w:rPr>
        <w:t xml:space="preserve"> Appellate cases handled as lead counsel: One way to demonstrate that you have a predominantly appellate practice is to certify that you have been lead counsel for a party in 20 or more specifically identified appeals or writ proceedings and have argued orally in 10 or more specifically identified appeals or writ proceedings.  “Lead counsel” is defined in the Academy’s Constitution, Article 3, Section 1(b)(i), and means that </w:t>
      </w:r>
      <w:proofErr w:type="gramStart"/>
      <w:r>
        <w:rPr>
          <w:rFonts w:ascii="Arial" w:hAnsi="Arial" w:cs="Arial"/>
          <w:sz w:val="26"/>
          <w:szCs w:val="26"/>
        </w:rPr>
        <w:t>you</w:t>
      </w:r>
      <w:proofErr w:type="gramEnd"/>
      <w:r>
        <w:rPr>
          <w:rFonts w:ascii="Arial" w:hAnsi="Arial" w:cs="Arial"/>
          <w:sz w:val="26"/>
          <w:szCs w:val="26"/>
        </w:rPr>
        <w:t xml:space="preserve"> personally: (1) read or directed the review of the record on appeal, (2) performed or directed the principal legal research, and (3) were the principal author of </w:t>
      </w:r>
      <w:proofErr w:type="gramStart"/>
      <w:r>
        <w:rPr>
          <w:rFonts w:ascii="Arial" w:hAnsi="Arial" w:cs="Arial"/>
          <w:sz w:val="26"/>
          <w:szCs w:val="26"/>
        </w:rPr>
        <w:t>all of</w:t>
      </w:r>
      <w:proofErr w:type="gramEnd"/>
      <w:r>
        <w:rPr>
          <w:rFonts w:ascii="Arial" w:hAnsi="Arial" w:cs="Arial"/>
          <w:sz w:val="26"/>
          <w:szCs w:val="26"/>
        </w:rPr>
        <w:t xml:space="preserve"> the briefs.  On a separate page, please list the case name, year of decision or settlement, and official and unofficial citations (if any) for each case.  For non-California or federal cases please also identify the court name.</w:t>
      </w:r>
    </w:p>
    <w:p w:rsidR="00B466C2" w:rsidP="00B466C2" w:rsidRDefault="00B466C2" w14:paraId="1E89F4FD" w14:textId="77777777">
      <w:pPr>
        <w:pStyle w:val="ListParagraph"/>
        <w:spacing w:after="240"/>
        <w:ind w:right="540"/>
        <w:contextualSpacing w:val="0"/>
        <w:jc w:val="both"/>
        <w:rPr>
          <w:rFonts w:ascii="Arial" w:hAnsi="Arial" w:cs="Arial"/>
          <w:sz w:val="26"/>
          <w:szCs w:val="26"/>
        </w:rPr>
      </w:pPr>
    </w:p>
    <w:p w:rsidR="00EC3C23" w:rsidP="00EC3C23" w:rsidRDefault="00EC3C23" w14:paraId="754DB646" w14:textId="77777777">
      <w:pPr>
        <w:pStyle w:val="ListParagraph"/>
        <w:numPr>
          <w:ilvl w:val="0"/>
          <w:numId w:val="2"/>
        </w:numPr>
        <w:spacing w:after="240"/>
        <w:ind w:left="0" w:right="540" w:firstLine="720"/>
        <w:contextualSpacing w:val="0"/>
        <w:jc w:val="both"/>
        <w:rPr>
          <w:rFonts w:ascii="Arial" w:hAnsi="Arial" w:cs="Arial"/>
          <w:sz w:val="26"/>
          <w:szCs w:val="26"/>
        </w:rPr>
      </w:pPr>
      <w:r>
        <w:rPr>
          <w:rFonts w:ascii="Arial" w:hAnsi="Arial" w:cs="Arial"/>
          <w:sz w:val="26"/>
          <w:szCs w:val="26"/>
        </w:rPr>
        <w:t>Other appellate cases: If you were involved in other appellate cases (e.g., where you were not lead counsel or where you wrote an amicus brief), you are welcome to describe the nature and extent of that work on an attachment distinct from the 5(a) list.</w:t>
      </w:r>
    </w:p>
    <w:p w:rsidR="00EC3C23" w:rsidP="00EC3C23" w:rsidRDefault="00EC3C23" w14:paraId="41568275" w14:textId="4ACB8C3F">
      <w:pPr>
        <w:spacing w:after="240"/>
        <w:ind w:right="540" w:firstLine="720"/>
        <w:jc w:val="both"/>
        <w:rPr>
          <w:rFonts w:ascii="Arial" w:hAnsi="Arial" w:cs="Arial"/>
          <w:sz w:val="26"/>
          <w:szCs w:val="26"/>
        </w:rPr>
      </w:pPr>
    </w:p>
    <w:p w:rsidRPr="00121667" w:rsidR="00B466C2" w:rsidP="00EC3C23" w:rsidRDefault="00B466C2" w14:paraId="7DD01DE1" w14:textId="77777777">
      <w:pPr>
        <w:spacing w:after="240"/>
        <w:ind w:right="540" w:firstLine="720"/>
        <w:jc w:val="both"/>
        <w:rPr>
          <w:rFonts w:ascii="Arial" w:hAnsi="Arial" w:cs="Arial"/>
          <w:sz w:val="26"/>
          <w:szCs w:val="26"/>
        </w:rPr>
      </w:pPr>
    </w:p>
    <w:p w:rsidR="00EC3C23" w:rsidP="00EC3C23" w:rsidRDefault="00EC3C23" w14:paraId="2ED7930E" w14:textId="77777777">
      <w:pPr>
        <w:pStyle w:val="ListParagraph"/>
        <w:numPr>
          <w:ilvl w:val="0"/>
          <w:numId w:val="2"/>
        </w:numPr>
        <w:spacing w:after="240"/>
        <w:ind w:left="0" w:right="540" w:firstLine="720"/>
        <w:contextualSpacing w:val="0"/>
        <w:jc w:val="both"/>
        <w:rPr>
          <w:rFonts w:ascii="Arial" w:hAnsi="Arial" w:cs="Arial"/>
          <w:sz w:val="26"/>
          <w:szCs w:val="26"/>
        </w:rPr>
      </w:pPr>
      <w:r>
        <w:rPr>
          <w:rFonts w:ascii="Arial" w:hAnsi="Arial" w:cs="Arial"/>
          <w:sz w:val="26"/>
          <w:szCs w:val="26"/>
        </w:rPr>
        <w:t>State and describe the percentage of your professional time devoted to actual appellate practice.</w:t>
      </w:r>
    </w:p>
    <w:p w:rsidR="00EC3C23" w:rsidP="00B466C2" w:rsidRDefault="00EC3C23" w14:paraId="1619302E" w14:textId="4B33B9FD">
      <w:pPr>
        <w:spacing w:after="240"/>
        <w:ind w:right="540"/>
        <w:jc w:val="both"/>
        <w:rPr>
          <w:rFonts w:ascii="Arial" w:hAnsi="Arial" w:cs="Arial"/>
          <w:sz w:val="26"/>
          <w:szCs w:val="26"/>
        </w:rPr>
      </w:pPr>
    </w:p>
    <w:p w:rsidRPr="00B466C2" w:rsidR="00B466C2" w:rsidP="00B466C2" w:rsidRDefault="00B466C2" w14:paraId="1A730D22" w14:textId="77777777">
      <w:pPr>
        <w:spacing w:after="240"/>
        <w:ind w:right="540"/>
        <w:jc w:val="both"/>
        <w:rPr>
          <w:rFonts w:ascii="Arial" w:hAnsi="Arial" w:cs="Arial"/>
          <w:sz w:val="26"/>
          <w:szCs w:val="26"/>
        </w:rPr>
      </w:pPr>
    </w:p>
    <w:p w:rsidR="00EC3C23" w:rsidP="00EC3C23" w:rsidRDefault="00EC3C23" w14:paraId="5F5A08C9" w14:textId="2CA34F1C">
      <w:pPr>
        <w:pStyle w:val="ListParagraph"/>
        <w:numPr>
          <w:ilvl w:val="0"/>
          <w:numId w:val="2"/>
        </w:numPr>
        <w:spacing w:after="240"/>
        <w:ind w:left="0" w:right="540" w:firstLine="720"/>
        <w:contextualSpacing w:val="0"/>
        <w:jc w:val="both"/>
        <w:rPr>
          <w:rFonts w:ascii="Arial" w:hAnsi="Arial" w:cs="Arial"/>
          <w:sz w:val="26"/>
          <w:szCs w:val="26"/>
        </w:rPr>
      </w:pPr>
      <w:r>
        <w:rPr>
          <w:rFonts w:ascii="Arial" w:hAnsi="Arial" w:cs="Arial"/>
          <w:sz w:val="26"/>
          <w:szCs w:val="26"/>
        </w:rPr>
        <w:t xml:space="preserve">State and describe the percentage of your professional time devoted to </w:t>
      </w:r>
      <w:r w:rsidR="00D625C3">
        <w:rPr>
          <w:rFonts w:ascii="Arial" w:hAnsi="Arial" w:cs="Arial"/>
          <w:sz w:val="26"/>
          <w:szCs w:val="26"/>
        </w:rPr>
        <w:t xml:space="preserve">non-case </w:t>
      </w:r>
      <w:r>
        <w:rPr>
          <w:rFonts w:ascii="Arial" w:hAnsi="Arial" w:cs="Arial"/>
          <w:sz w:val="26"/>
          <w:szCs w:val="26"/>
        </w:rPr>
        <w:t xml:space="preserve">matters </w:t>
      </w:r>
      <w:r w:rsidR="00D625C3">
        <w:rPr>
          <w:rFonts w:ascii="Arial" w:hAnsi="Arial" w:cs="Arial"/>
          <w:sz w:val="26"/>
          <w:szCs w:val="26"/>
        </w:rPr>
        <w:t xml:space="preserve">related </w:t>
      </w:r>
      <w:r w:rsidR="00D625C3">
        <w:rPr>
          <w:rFonts w:ascii="Arial" w:hAnsi="Arial" w:cs="Arial"/>
          <w:sz w:val="26"/>
          <w:szCs w:val="26"/>
        </w:rPr>
        <w:t xml:space="preserve">to </w:t>
      </w:r>
      <w:r w:rsidR="00D625C3">
        <w:rPr>
          <w:rFonts w:ascii="Arial" w:hAnsi="Arial" w:cs="Arial"/>
          <w:sz w:val="26"/>
          <w:szCs w:val="26"/>
        </w:rPr>
        <w:t>appellate law</w:t>
      </w:r>
      <w:r w:rsidR="00D625C3">
        <w:rPr>
          <w:rFonts w:ascii="Arial" w:hAnsi="Arial" w:cs="Arial"/>
          <w:sz w:val="26"/>
          <w:szCs w:val="26"/>
        </w:rPr>
        <w:t xml:space="preserve"> and practice </w:t>
      </w:r>
      <w:r>
        <w:rPr>
          <w:rFonts w:ascii="Arial" w:hAnsi="Arial" w:cs="Arial"/>
          <w:sz w:val="26"/>
          <w:szCs w:val="26"/>
        </w:rPr>
        <w:t>(e.g., teaching, writing, lecturing, committee work).</w:t>
      </w:r>
    </w:p>
    <w:p w:rsidR="00EC3C23" w:rsidP="00EC3C23" w:rsidRDefault="00EC3C23" w14:paraId="1C0FEA14" w14:textId="77777777">
      <w:pPr>
        <w:spacing w:after="0"/>
        <w:ind w:right="540" w:firstLine="720"/>
        <w:jc w:val="both"/>
        <w:rPr>
          <w:rFonts w:ascii="Arial" w:hAnsi="Arial" w:cs="Arial"/>
          <w:sz w:val="26"/>
          <w:szCs w:val="26"/>
        </w:rPr>
      </w:pPr>
    </w:p>
    <w:p w:rsidR="00EC3C23" w:rsidP="00EC3C23" w:rsidRDefault="00EC3C23" w14:paraId="2993B9B0" w14:textId="77777777">
      <w:pPr>
        <w:spacing w:after="0"/>
        <w:ind w:right="540" w:firstLine="720"/>
        <w:jc w:val="both"/>
        <w:rPr>
          <w:rFonts w:ascii="Arial" w:hAnsi="Arial" w:cs="Arial"/>
          <w:sz w:val="26"/>
          <w:szCs w:val="26"/>
        </w:rPr>
      </w:pPr>
    </w:p>
    <w:p w:rsidRPr="00121667" w:rsidR="00EC3C23" w:rsidP="00EC3C23" w:rsidRDefault="00EC3C23" w14:paraId="23476629" w14:textId="77777777">
      <w:pPr>
        <w:spacing w:after="0"/>
        <w:ind w:right="540" w:firstLine="720"/>
        <w:jc w:val="both"/>
        <w:rPr>
          <w:rFonts w:ascii="Arial" w:hAnsi="Arial" w:cs="Arial"/>
          <w:sz w:val="26"/>
          <w:szCs w:val="26"/>
        </w:rPr>
      </w:pPr>
    </w:p>
    <w:p w:rsidR="00EC3C23" w:rsidP="00EC3C23" w:rsidRDefault="00EC3C23" w14:paraId="052708D7" w14:textId="4F6C278C">
      <w:pPr>
        <w:pStyle w:val="ListParagraph"/>
        <w:numPr>
          <w:ilvl w:val="0"/>
          <w:numId w:val="2"/>
        </w:numPr>
        <w:spacing w:after="240"/>
        <w:ind w:left="0" w:right="540" w:firstLine="720"/>
        <w:contextualSpacing w:val="0"/>
        <w:jc w:val="both"/>
        <w:rPr>
          <w:rFonts w:ascii="Arial" w:hAnsi="Arial" w:cs="Arial"/>
          <w:sz w:val="26"/>
          <w:szCs w:val="26"/>
        </w:rPr>
      </w:pPr>
      <w:r>
        <w:rPr>
          <w:rFonts w:ascii="Arial" w:hAnsi="Arial" w:cs="Arial"/>
          <w:sz w:val="26"/>
          <w:szCs w:val="26"/>
        </w:rPr>
        <w:t xml:space="preserve"> Relate the history of your involvement in appellate work, describing the nature and extent of your past appellate practice and </w:t>
      </w:r>
      <w:r w:rsidR="00D625C3">
        <w:rPr>
          <w:rFonts w:ascii="Arial" w:hAnsi="Arial" w:cs="Arial"/>
          <w:sz w:val="26"/>
          <w:szCs w:val="26"/>
        </w:rPr>
        <w:t>activities</w:t>
      </w:r>
      <w:r w:rsidR="00D625C3">
        <w:rPr>
          <w:rFonts w:ascii="Arial" w:hAnsi="Arial" w:cs="Arial"/>
          <w:sz w:val="26"/>
          <w:szCs w:val="26"/>
        </w:rPr>
        <w:t xml:space="preserve"> related to </w:t>
      </w:r>
      <w:r>
        <w:rPr>
          <w:rFonts w:ascii="Arial" w:hAnsi="Arial" w:cs="Arial"/>
          <w:sz w:val="26"/>
          <w:szCs w:val="26"/>
        </w:rPr>
        <w:t>appellate</w:t>
      </w:r>
      <w:r w:rsidR="00D625C3">
        <w:rPr>
          <w:rFonts w:ascii="Arial" w:hAnsi="Arial" w:cs="Arial"/>
          <w:sz w:val="26"/>
          <w:szCs w:val="26"/>
        </w:rPr>
        <w:t xml:space="preserve"> </w:t>
      </w:r>
      <w:r>
        <w:rPr>
          <w:rFonts w:ascii="Arial" w:hAnsi="Arial" w:cs="Arial"/>
          <w:sz w:val="26"/>
          <w:szCs w:val="26"/>
        </w:rPr>
        <w:t>law.</w:t>
      </w:r>
    </w:p>
    <w:p w:rsidR="00EC3C23" w:rsidP="00EC3C23" w:rsidRDefault="00EC3C23" w14:paraId="458AE0B2" w14:textId="60CF4FFB">
      <w:pPr>
        <w:pStyle w:val="ListParagraph"/>
        <w:ind w:left="1800" w:right="540" w:hanging="2520"/>
        <w:jc w:val="both"/>
        <w:rPr>
          <w:rFonts w:ascii="Arial" w:hAnsi="Arial" w:cs="Arial"/>
          <w:sz w:val="26"/>
          <w:szCs w:val="26"/>
        </w:rPr>
      </w:pPr>
    </w:p>
    <w:p w:rsidR="00B466C2" w:rsidP="00EC3C23" w:rsidRDefault="00B466C2" w14:paraId="0C3C31F8" w14:textId="7C55AC24">
      <w:pPr>
        <w:pStyle w:val="ListParagraph"/>
        <w:ind w:left="1800" w:right="540" w:hanging="2520"/>
        <w:jc w:val="both"/>
        <w:rPr>
          <w:rFonts w:ascii="Arial" w:hAnsi="Arial" w:cs="Arial"/>
          <w:sz w:val="26"/>
          <w:szCs w:val="26"/>
        </w:rPr>
      </w:pPr>
    </w:p>
    <w:p w:rsidR="00B466C2" w:rsidP="00EC3C23" w:rsidRDefault="00B466C2" w14:paraId="7DB9D1FE" w14:textId="5CB9F349">
      <w:pPr>
        <w:pStyle w:val="ListParagraph"/>
        <w:ind w:left="1800" w:right="540" w:hanging="2520"/>
        <w:jc w:val="both"/>
        <w:rPr>
          <w:rFonts w:ascii="Arial" w:hAnsi="Arial" w:cs="Arial"/>
          <w:sz w:val="26"/>
          <w:szCs w:val="26"/>
        </w:rPr>
      </w:pPr>
    </w:p>
    <w:p w:rsidR="00B466C2" w:rsidP="00EC3C23" w:rsidRDefault="00B466C2" w14:paraId="64B714A7" w14:textId="5EA04267">
      <w:pPr>
        <w:pStyle w:val="ListParagraph"/>
        <w:ind w:left="1800" w:right="540" w:hanging="2520"/>
        <w:jc w:val="both"/>
        <w:rPr>
          <w:rFonts w:ascii="Arial" w:hAnsi="Arial" w:cs="Arial"/>
          <w:sz w:val="26"/>
          <w:szCs w:val="26"/>
        </w:rPr>
      </w:pPr>
    </w:p>
    <w:p w:rsidR="00B466C2" w:rsidP="00EC3C23" w:rsidRDefault="00B466C2" w14:paraId="45204D4C" w14:textId="03423B53">
      <w:pPr>
        <w:pStyle w:val="ListParagraph"/>
        <w:ind w:left="1800" w:right="540" w:hanging="2520"/>
        <w:jc w:val="both"/>
        <w:rPr>
          <w:rFonts w:ascii="Arial" w:hAnsi="Arial" w:cs="Arial"/>
          <w:sz w:val="26"/>
          <w:szCs w:val="26"/>
        </w:rPr>
      </w:pPr>
    </w:p>
    <w:p w:rsidR="00B466C2" w:rsidP="00EC3C23" w:rsidRDefault="00B466C2" w14:paraId="3C2B9808" w14:textId="72A93DA6">
      <w:pPr>
        <w:pStyle w:val="ListParagraph"/>
        <w:ind w:left="1800" w:right="540" w:hanging="2520"/>
        <w:jc w:val="both"/>
        <w:rPr>
          <w:rFonts w:ascii="Arial" w:hAnsi="Arial" w:cs="Arial"/>
          <w:sz w:val="26"/>
          <w:szCs w:val="26"/>
        </w:rPr>
      </w:pPr>
    </w:p>
    <w:p w:rsidR="00B466C2" w:rsidP="00EC3C23" w:rsidRDefault="00B466C2" w14:paraId="61AEFFC4" w14:textId="77777777">
      <w:pPr>
        <w:pStyle w:val="ListParagraph"/>
        <w:ind w:left="1800" w:right="540" w:hanging="2520"/>
        <w:jc w:val="both"/>
        <w:rPr>
          <w:rFonts w:ascii="Arial" w:hAnsi="Arial" w:cs="Arial"/>
          <w:sz w:val="26"/>
          <w:szCs w:val="26"/>
        </w:rPr>
      </w:pPr>
    </w:p>
    <w:p w:rsidR="00B466C2" w:rsidP="00EC3C23" w:rsidRDefault="00B466C2" w14:paraId="5736CAD2" w14:textId="6C0FC1EA">
      <w:pPr>
        <w:pStyle w:val="ListParagraph"/>
        <w:ind w:left="1800" w:right="540" w:hanging="2520"/>
        <w:jc w:val="both"/>
        <w:rPr>
          <w:rFonts w:ascii="Arial" w:hAnsi="Arial" w:cs="Arial"/>
          <w:sz w:val="26"/>
          <w:szCs w:val="26"/>
        </w:rPr>
      </w:pPr>
    </w:p>
    <w:p w:rsidR="00B466C2" w:rsidP="00EC3C23" w:rsidRDefault="00B466C2" w14:paraId="338F0FDE" w14:textId="60F4A828">
      <w:pPr>
        <w:pStyle w:val="ListParagraph"/>
        <w:ind w:left="1800" w:right="540" w:hanging="2520"/>
        <w:jc w:val="both"/>
        <w:rPr>
          <w:rFonts w:ascii="Arial" w:hAnsi="Arial" w:cs="Arial"/>
          <w:sz w:val="26"/>
          <w:szCs w:val="26"/>
        </w:rPr>
      </w:pPr>
    </w:p>
    <w:p w:rsidR="00B466C2" w:rsidP="00EC3C23" w:rsidRDefault="00B466C2" w14:paraId="24E3DDE6" w14:textId="77777777">
      <w:pPr>
        <w:pStyle w:val="ListParagraph"/>
        <w:ind w:left="1800" w:right="540" w:hanging="2520"/>
        <w:jc w:val="both"/>
        <w:rPr>
          <w:rFonts w:ascii="Arial" w:hAnsi="Arial" w:cs="Arial"/>
          <w:sz w:val="26"/>
          <w:szCs w:val="26"/>
        </w:rPr>
      </w:pPr>
    </w:p>
    <w:p w:rsidR="00B466C2" w:rsidP="00EC3C23" w:rsidRDefault="00B466C2" w14:paraId="1947ED4C" w14:textId="77674450">
      <w:pPr>
        <w:pStyle w:val="ListParagraph"/>
        <w:ind w:left="1800" w:right="540" w:hanging="2520"/>
        <w:jc w:val="both"/>
        <w:rPr>
          <w:rFonts w:ascii="Arial" w:hAnsi="Arial" w:cs="Arial"/>
          <w:sz w:val="26"/>
          <w:szCs w:val="26"/>
        </w:rPr>
      </w:pPr>
    </w:p>
    <w:p w:rsidR="00B466C2" w:rsidP="00EC3C23" w:rsidRDefault="00B466C2" w14:paraId="5002322F" w14:textId="77777777">
      <w:pPr>
        <w:pStyle w:val="ListParagraph"/>
        <w:ind w:left="1800" w:right="540" w:hanging="2520"/>
        <w:jc w:val="both"/>
        <w:rPr>
          <w:rFonts w:ascii="Arial" w:hAnsi="Arial" w:cs="Arial"/>
          <w:sz w:val="26"/>
          <w:szCs w:val="26"/>
        </w:rPr>
      </w:pPr>
    </w:p>
    <w:p w:rsidR="00EC3C23" w:rsidP="00EC3C23" w:rsidRDefault="00EC3C23" w14:paraId="7BDAD62A" w14:textId="77777777">
      <w:pPr>
        <w:pStyle w:val="ListParagraph"/>
        <w:ind w:left="1800" w:right="540" w:hanging="2520"/>
        <w:jc w:val="both"/>
        <w:rPr>
          <w:rFonts w:ascii="Arial" w:hAnsi="Arial" w:cs="Arial"/>
          <w:sz w:val="26"/>
          <w:szCs w:val="26"/>
        </w:rPr>
      </w:pPr>
    </w:p>
    <w:p w:rsidR="00EC3C23" w:rsidP="00EC3C23" w:rsidRDefault="00EC3C23" w14:paraId="482998FF" w14:textId="570D5E2C">
      <w:pPr>
        <w:pStyle w:val="ListParagraph"/>
        <w:numPr>
          <w:ilvl w:val="0"/>
          <w:numId w:val="1"/>
        </w:numPr>
        <w:ind w:left="0" w:right="540" w:firstLine="720"/>
        <w:jc w:val="both"/>
        <w:rPr>
          <w:rFonts w:ascii="Arial" w:hAnsi="Arial" w:cs="Arial"/>
          <w:sz w:val="26"/>
          <w:szCs w:val="26"/>
        </w:rPr>
      </w:pPr>
      <w:r>
        <w:rPr>
          <w:rFonts w:ascii="Arial" w:hAnsi="Arial" w:cs="Arial"/>
          <w:b/>
          <w:bCs/>
          <w:sz w:val="26"/>
          <w:szCs w:val="26"/>
        </w:rPr>
        <w:t xml:space="preserve">Publications: </w:t>
      </w:r>
      <w:r>
        <w:rPr>
          <w:rFonts w:ascii="Arial" w:hAnsi="Arial" w:cs="Arial"/>
          <w:sz w:val="26"/>
          <w:szCs w:val="26"/>
        </w:rPr>
        <w:t>Please list any appellate related publications (e.g., articles, columns, blogs) that you would like the Academy to consider, with citations, if any.</w:t>
      </w:r>
    </w:p>
    <w:p w:rsidR="00B466C2" w:rsidP="00B466C2" w:rsidRDefault="00B466C2" w14:paraId="36E29A99" w14:textId="71EE1190">
      <w:pPr>
        <w:ind w:right="540"/>
        <w:jc w:val="both"/>
        <w:rPr>
          <w:rFonts w:ascii="Arial" w:hAnsi="Arial" w:cs="Arial"/>
          <w:sz w:val="26"/>
          <w:szCs w:val="26"/>
        </w:rPr>
      </w:pPr>
    </w:p>
    <w:p w:rsidR="00B466C2" w:rsidP="00B466C2" w:rsidRDefault="00B466C2" w14:paraId="5524BCDE" w14:textId="7D6E7EB7">
      <w:pPr>
        <w:ind w:right="540"/>
        <w:jc w:val="both"/>
        <w:rPr>
          <w:rFonts w:ascii="Arial" w:hAnsi="Arial" w:cs="Arial"/>
          <w:sz w:val="26"/>
          <w:szCs w:val="26"/>
        </w:rPr>
      </w:pPr>
    </w:p>
    <w:p w:rsidR="00B466C2" w:rsidP="00B466C2" w:rsidRDefault="00B466C2" w14:paraId="13002C2B" w14:textId="54C49273">
      <w:pPr>
        <w:ind w:right="540"/>
        <w:jc w:val="both"/>
        <w:rPr>
          <w:rFonts w:ascii="Arial" w:hAnsi="Arial" w:cs="Arial"/>
          <w:sz w:val="26"/>
          <w:szCs w:val="26"/>
        </w:rPr>
      </w:pPr>
    </w:p>
    <w:p w:rsidR="00B466C2" w:rsidP="00B466C2" w:rsidRDefault="00B466C2" w14:paraId="14333413" w14:textId="77777777">
      <w:pPr>
        <w:ind w:right="540"/>
        <w:jc w:val="both"/>
        <w:rPr>
          <w:rFonts w:ascii="Arial" w:hAnsi="Arial" w:cs="Arial"/>
          <w:sz w:val="26"/>
          <w:szCs w:val="26"/>
        </w:rPr>
      </w:pPr>
    </w:p>
    <w:p w:rsidR="00B466C2" w:rsidP="00B466C2" w:rsidRDefault="00B466C2" w14:paraId="280A8ECA" w14:textId="3814AF61">
      <w:pPr>
        <w:ind w:right="540"/>
        <w:jc w:val="both"/>
        <w:rPr>
          <w:rFonts w:ascii="Arial" w:hAnsi="Arial" w:cs="Arial"/>
          <w:sz w:val="26"/>
          <w:szCs w:val="26"/>
        </w:rPr>
      </w:pPr>
    </w:p>
    <w:p w:rsidRPr="00B466C2" w:rsidR="00B466C2" w:rsidP="00B466C2" w:rsidRDefault="00B466C2" w14:paraId="0C98E778" w14:textId="77777777">
      <w:pPr>
        <w:ind w:right="540"/>
        <w:jc w:val="both"/>
        <w:rPr>
          <w:rFonts w:ascii="Arial" w:hAnsi="Arial" w:cs="Arial"/>
          <w:sz w:val="26"/>
          <w:szCs w:val="26"/>
        </w:rPr>
      </w:pPr>
    </w:p>
    <w:p w:rsidR="00EC3C23" w:rsidP="00EC3C23" w:rsidRDefault="00EC3C23" w14:paraId="5470FE92" w14:textId="7C41503D">
      <w:pPr>
        <w:pStyle w:val="ListParagraph"/>
        <w:numPr>
          <w:ilvl w:val="0"/>
          <w:numId w:val="1"/>
        </w:numPr>
        <w:ind w:left="0" w:right="540" w:firstLine="720"/>
        <w:jc w:val="both"/>
        <w:rPr>
          <w:rFonts w:ascii="Arial" w:hAnsi="Arial" w:cs="Arial"/>
          <w:sz w:val="26"/>
          <w:szCs w:val="26"/>
        </w:rPr>
      </w:pPr>
      <w:r>
        <w:rPr>
          <w:rFonts w:ascii="Arial" w:hAnsi="Arial" w:cs="Arial"/>
          <w:b/>
          <w:bCs/>
          <w:sz w:val="26"/>
          <w:szCs w:val="26"/>
        </w:rPr>
        <w:t xml:space="preserve">Non-appellate law activities: </w:t>
      </w:r>
      <w:r>
        <w:rPr>
          <w:rFonts w:ascii="Arial" w:hAnsi="Arial" w:cs="Arial"/>
          <w:sz w:val="26"/>
          <w:szCs w:val="26"/>
        </w:rPr>
        <w:t>If you wish, you may describe the nature and extent of your past and present law practice and law activities not related to appellate law</w:t>
      </w:r>
      <w:r w:rsidR="003C19B2">
        <w:rPr>
          <w:rFonts w:ascii="Arial" w:hAnsi="Arial" w:cs="Arial"/>
          <w:sz w:val="26"/>
          <w:szCs w:val="26"/>
        </w:rPr>
        <w:t>.</w:t>
      </w:r>
      <w:r>
        <w:rPr>
          <w:rFonts w:ascii="Arial" w:hAnsi="Arial" w:cs="Arial"/>
          <w:sz w:val="26"/>
          <w:szCs w:val="26"/>
        </w:rPr>
        <w:t xml:space="preserve"> </w:t>
      </w:r>
      <w:r w:rsidR="003C19B2">
        <w:rPr>
          <w:rFonts w:ascii="Arial" w:hAnsi="Arial" w:cs="Arial"/>
          <w:sz w:val="26"/>
          <w:szCs w:val="26"/>
        </w:rPr>
        <w:t xml:space="preserve">Please </w:t>
      </w:r>
      <w:r>
        <w:rPr>
          <w:rFonts w:ascii="Arial" w:hAnsi="Arial" w:cs="Arial"/>
          <w:sz w:val="26"/>
          <w:szCs w:val="26"/>
        </w:rPr>
        <w:t xml:space="preserve">provide citations to </w:t>
      </w:r>
      <w:r w:rsidR="003C19B2">
        <w:rPr>
          <w:rFonts w:ascii="Arial" w:hAnsi="Arial" w:cs="Arial"/>
          <w:sz w:val="26"/>
          <w:szCs w:val="26"/>
        </w:rPr>
        <w:t>any</w:t>
      </w:r>
      <w:r>
        <w:rPr>
          <w:rFonts w:ascii="Arial" w:hAnsi="Arial" w:cs="Arial"/>
          <w:sz w:val="26"/>
          <w:szCs w:val="26"/>
        </w:rPr>
        <w:t xml:space="preserve"> publication</w:t>
      </w:r>
      <w:r w:rsidR="003C19B2">
        <w:rPr>
          <w:rFonts w:ascii="Arial" w:hAnsi="Arial" w:cs="Arial"/>
          <w:sz w:val="26"/>
          <w:szCs w:val="26"/>
        </w:rPr>
        <w:t>s</w:t>
      </w:r>
      <w:r>
        <w:rPr>
          <w:rFonts w:ascii="Arial" w:hAnsi="Arial" w:cs="Arial"/>
          <w:sz w:val="26"/>
          <w:szCs w:val="26"/>
        </w:rPr>
        <w:t>.</w:t>
      </w:r>
    </w:p>
    <w:p w:rsidR="00EC3C23" w:rsidP="00EC3C23" w:rsidRDefault="00EC3C23" w14:paraId="0DE31CE8" w14:textId="77777777">
      <w:pPr>
        <w:pStyle w:val="ListParagraph"/>
        <w:ind w:right="540"/>
        <w:jc w:val="both"/>
        <w:rPr>
          <w:rFonts w:ascii="Arial" w:hAnsi="Arial" w:cs="Arial"/>
          <w:sz w:val="26"/>
          <w:szCs w:val="26"/>
        </w:rPr>
      </w:pPr>
    </w:p>
    <w:p w:rsidR="00EC3C23" w:rsidP="00EC3C23" w:rsidRDefault="00EC3C23" w14:paraId="5CD8990A" w14:textId="77777777">
      <w:pPr>
        <w:pStyle w:val="ListParagraph"/>
        <w:ind w:right="540"/>
        <w:jc w:val="both"/>
        <w:rPr>
          <w:rFonts w:ascii="Arial" w:hAnsi="Arial" w:cs="Arial"/>
          <w:sz w:val="26"/>
          <w:szCs w:val="26"/>
        </w:rPr>
      </w:pPr>
    </w:p>
    <w:p w:rsidR="00EC3C23" w:rsidP="00EC3C23" w:rsidRDefault="00EC3C23" w14:paraId="7C740DA3" w14:textId="77777777">
      <w:pPr>
        <w:pStyle w:val="ListParagraph"/>
        <w:ind w:right="540"/>
        <w:jc w:val="both"/>
        <w:rPr>
          <w:rFonts w:ascii="Arial" w:hAnsi="Arial" w:cs="Arial"/>
          <w:sz w:val="26"/>
          <w:szCs w:val="26"/>
        </w:rPr>
      </w:pPr>
    </w:p>
    <w:p w:rsidR="00EC3C23" w:rsidP="00EC3C23" w:rsidRDefault="00EC3C23" w14:paraId="0B3C33D5" w14:textId="77777777">
      <w:pPr>
        <w:pStyle w:val="ListParagraph"/>
        <w:ind w:right="540"/>
        <w:jc w:val="both"/>
        <w:rPr>
          <w:rFonts w:ascii="Arial" w:hAnsi="Arial" w:cs="Arial"/>
          <w:sz w:val="26"/>
          <w:szCs w:val="26"/>
        </w:rPr>
      </w:pPr>
    </w:p>
    <w:p w:rsidR="00EC3C23" w:rsidP="00EC3C23" w:rsidRDefault="00EC3C23" w14:paraId="1F9D318C" w14:textId="77777777">
      <w:pPr>
        <w:pStyle w:val="ListParagraph"/>
        <w:ind w:right="540"/>
        <w:jc w:val="both"/>
        <w:rPr>
          <w:rFonts w:ascii="Arial" w:hAnsi="Arial" w:cs="Arial"/>
          <w:sz w:val="26"/>
          <w:szCs w:val="26"/>
        </w:rPr>
      </w:pPr>
    </w:p>
    <w:p w:rsidR="00EC3C23" w:rsidP="00EC3C23" w:rsidRDefault="00EC3C23" w14:paraId="6C82800E" w14:textId="77777777">
      <w:pPr>
        <w:pStyle w:val="ListParagraph"/>
        <w:ind w:right="540"/>
        <w:jc w:val="both"/>
        <w:rPr>
          <w:rFonts w:ascii="Arial" w:hAnsi="Arial" w:cs="Arial"/>
          <w:sz w:val="26"/>
          <w:szCs w:val="26"/>
        </w:rPr>
      </w:pPr>
    </w:p>
    <w:p w:rsidRPr="00C17837" w:rsidR="00EC3C23" w:rsidP="00EC3C23" w:rsidRDefault="00EC3C23" w14:paraId="65777BC4" w14:textId="77777777">
      <w:pPr>
        <w:pStyle w:val="ListParagraph"/>
        <w:ind w:right="540"/>
        <w:jc w:val="both"/>
        <w:rPr>
          <w:rFonts w:ascii="Arial" w:hAnsi="Arial" w:cs="Arial"/>
          <w:sz w:val="26"/>
          <w:szCs w:val="26"/>
        </w:rPr>
      </w:pPr>
    </w:p>
    <w:p w:rsidR="00EC3C23" w:rsidP="00EC3C23" w:rsidRDefault="00EC3C23" w14:paraId="33D3F096" w14:textId="522D2A38">
      <w:pPr>
        <w:pStyle w:val="ListParagraph"/>
        <w:numPr>
          <w:ilvl w:val="0"/>
          <w:numId w:val="1"/>
        </w:numPr>
        <w:ind w:left="0" w:right="540" w:firstLine="720"/>
        <w:jc w:val="both"/>
        <w:rPr>
          <w:rFonts w:ascii="Arial" w:hAnsi="Arial" w:cs="Arial"/>
          <w:sz w:val="26"/>
          <w:szCs w:val="26"/>
        </w:rPr>
      </w:pPr>
      <w:r>
        <w:rPr>
          <w:rFonts w:ascii="Arial" w:hAnsi="Arial" w:cs="Arial"/>
          <w:b/>
          <w:bCs/>
          <w:sz w:val="26"/>
          <w:szCs w:val="26"/>
        </w:rPr>
        <w:lastRenderedPageBreak/>
        <w:t>Examples of your oral arguments:</w:t>
      </w:r>
      <w:r>
        <w:rPr>
          <w:rFonts w:ascii="Arial" w:hAnsi="Arial" w:cs="Arial"/>
          <w:sz w:val="26"/>
          <w:szCs w:val="26"/>
        </w:rPr>
        <w:t xml:space="preserve">  Many federal appellate courts, including the Ninth Circuit, have archived oral argument recordings, and some state appellate courts have these as well.  Online services such as Westlaw also have transcriptions of some oral arguments. If readily available, please provide links or online citations to </w:t>
      </w:r>
      <w:r w:rsidR="003C19B2">
        <w:rPr>
          <w:rFonts w:ascii="Arial" w:hAnsi="Arial" w:cs="Arial"/>
          <w:sz w:val="26"/>
          <w:szCs w:val="26"/>
        </w:rPr>
        <w:t>one to three</w:t>
      </w:r>
      <w:r>
        <w:rPr>
          <w:rFonts w:ascii="Arial" w:hAnsi="Arial" w:cs="Arial"/>
          <w:sz w:val="26"/>
          <w:szCs w:val="26"/>
        </w:rPr>
        <w:t xml:space="preserve"> oral arguments you have </w:t>
      </w:r>
      <w:r w:rsidR="003C19B2">
        <w:rPr>
          <w:rFonts w:ascii="Arial" w:hAnsi="Arial" w:cs="Arial"/>
          <w:sz w:val="26"/>
          <w:szCs w:val="26"/>
        </w:rPr>
        <w:t>presented</w:t>
      </w:r>
      <w:r>
        <w:rPr>
          <w:rFonts w:ascii="Arial" w:hAnsi="Arial" w:cs="Arial"/>
          <w:sz w:val="26"/>
          <w:szCs w:val="26"/>
        </w:rPr>
        <w:t>.</w:t>
      </w:r>
    </w:p>
    <w:p w:rsidR="00B466C2" w:rsidP="00B466C2" w:rsidRDefault="00B466C2" w14:paraId="3648F215" w14:textId="5FE3C557">
      <w:pPr>
        <w:ind w:right="540"/>
        <w:jc w:val="both"/>
        <w:rPr>
          <w:rFonts w:ascii="Arial" w:hAnsi="Arial" w:cs="Arial"/>
          <w:sz w:val="26"/>
          <w:szCs w:val="26"/>
        </w:rPr>
      </w:pPr>
    </w:p>
    <w:p w:rsidR="00B466C2" w:rsidP="00B466C2" w:rsidRDefault="00B466C2" w14:paraId="4016768B" w14:textId="38CE8777">
      <w:pPr>
        <w:ind w:right="540"/>
        <w:jc w:val="both"/>
        <w:rPr>
          <w:rFonts w:ascii="Arial" w:hAnsi="Arial" w:cs="Arial"/>
          <w:sz w:val="26"/>
          <w:szCs w:val="26"/>
        </w:rPr>
      </w:pPr>
    </w:p>
    <w:p w:rsidR="00B466C2" w:rsidP="00B466C2" w:rsidRDefault="00B466C2" w14:paraId="7A200BB3" w14:textId="3A6DD29B">
      <w:pPr>
        <w:ind w:right="540"/>
        <w:jc w:val="both"/>
        <w:rPr>
          <w:rFonts w:ascii="Arial" w:hAnsi="Arial" w:cs="Arial"/>
          <w:sz w:val="26"/>
          <w:szCs w:val="26"/>
        </w:rPr>
      </w:pPr>
    </w:p>
    <w:p w:rsidRPr="00B466C2" w:rsidR="00B466C2" w:rsidP="00B466C2" w:rsidRDefault="00B466C2" w14:paraId="22355276" w14:textId="77777777">
      <w:pPr>
        <w:ind w:right="540"/>
        <w:jc w:val="both"/>
        <w:rPr>
          <w:rFonts w:ascii="Arial" w:hAnsi="Arial" w:cs="Arial"/>
          <w:sz w:val="26"/>
          <w:szCs w:val="26"/>
        </w:rPr>
      </w:pPr>
    </w:p>
    <w:p w:rsidR="00EC3C23" w:rsidP="00EC3C23" w:rsidRDefault="00EC3C23" w14:paraId="6C16040B" w14:textId="29B98248">
      <w:pPr>
        <w:pStyle w:val="ListParagraph"/>
        <w:numPr>
          <w:ilvl w:val="0"/>
          <w:numId w:val="1"/>
        </w:numPr>
        <w:ind w:left="0" w:right="540" w:firstLine="720"/>
        <w:jc w:val="both"/>
        <w:rPr>
          <w:rFonts w:ascii="Arial" w:hAnsi="Arial" w:cs="Arial"/>
          <w:sz w:val="26"/>
          <w:szCs w:val="26"/>
        </w:rPr>
      </w:pPr>
      <w:r>
        <w:rPr>
          <w:rFonts w:ascii="Arial" w:hAnsi="Arial" w:cs="Arial"/>
          <w:b/>
          <w:bCs/>
          <w:sz w:val="26"/>
          <w:szCs w:val="26"/>
        </w:rPr>
        <w:t>Discipline</w:t>
      </w:r>
      <w:r w:rsidR="003C19B2">
        <w:rPr>
          <w:rFonts w:ascii="Arial" w:hAnsi="Arial" w:cs="Arial"/>
          <w:b/>
          <w:bCs/>
          <w:sz w:val="26"/>
          <w:szCs w:val="26"/>
        </w:rPr>
        <w:t>:</w:t>
      </w:r>
      <w:r>
        <w:rPr>
          <w:rFonts w:ascii="Arial" w:hAnsi="Arial" w:cs="Arial"/>
          <w:b/>
          <w:bCs/>
          <w:sz w:val="26"/>
          <w:szCs w:val="26"/>
        </w:rPr>
        <w:t xml:space="preserve"> </w:t>
      </w:r>
      <w:r>
        <w:rPr>
          <w:rFonts w:ascii="Arial" w:hAnsi="Arial" w:cs="Arial"/>
          <w:sz w:val="26"/>
          <w:szCs w:val="26"/>
        </w:rPr>
        <w:t>Have you been professionally disciplined, either publicly or privately, by any court or by the bar of any jurisdiction, or sanctioned for the filing of a frivolous appellate matter or the frivolous opposition to any appellate matter?  If so, explain.</w:t>
      </w:r>
    </w:p>
    <w:p w:rsidRPr="00C17837" w:rsidR="00EC3C23" w:rsidP="00EC3C23" w:rsidRDefault="00EC3C23" w14:paraId="23A612EF" w14:textId="77777777">
      <w:pPr>
        <w:pStyle w:val="ListParagraph"/>
        <w:spacing w:after="0"/>
        <w:ind w:right="540" w:hanging="1440"/>
        <w:contextualSpacing w:val="0"/>
        <w:jc w:val="both"/>
        <w:rPr>
          <w:rFonts w:ascii="Arial" w:hAnsi="Arial" w:cs="Arial"/>
          <w:sz w:val="26"/>
          <w:szCs w:val="26"/>
        </w:rPr>
      </w:pPr>
    </w:p>
    <w:p w:rsidR="00EC3C23" w:rsidP="00EC3C23" w:rsidRDefault="00EC3C23" w14:paraId="658F06B5" w14:textId="77777777">
      <w:pPr>
        <w:spacing w:after="0"/>
        <w:ind w:right="540" w:hanging="720"/>
        <w:jc w:val="both"/>
        <w:rPr>
          <w:rFonts w:ascii="Arial" w:hAnsi="Arial" w:cs="Arial"/>
          <w:sz w:val="26"/>
          <w:szCs w:val="26"/>
        </w:rPr>
      </w:pPr>
    </w:p>
    <w:p w:rsidR="00EC3C23" w:rsidP="00EC3C23" w:rsidRDefault="00EC3C23" w14:paraId="3B013CF3" w14:textId="77777777">
      <w:pPr>
        <w:spacing w:after="0"/>
        <w:ind w:right="540" w:hanging="720"/>
        <w:jc w:val="both"/>
        <w:rPr>
          <w:rFonts w:ascii="Arial" w:hAnsi="Arial" w:cs="Arial"/>
          <w:sz w:val="26"/>
          <w:szCs w:val="26"/>
        </w:rPr>
      </w:pPr>
    </w:p>
    <w:p w:rsidR="00EC3C23" w:rsidP="00EC3C23" w:rsidRDefault="00EC3C23" w14:paraId="398BFF09" w14:textId="0A394AC4">
      <w:pPr>
        <w:pStyle w:val="ListParagraph"/>
        <w:numPr>
          <w:ilvl w:val="0"/>
          <w:numId w:val="1"/>
        </w:numPr>
        <w:spacing w:after="0"/>
        <w:ind w:left="0" w:right="540" w:firstLine="720"/>
        <w:jc w:val="both"/>
        <w:rPr>
          <w:rFonts w:ascii="Arial" w:hAnsi="Arial" w:cs="Arial"/>
          <w:sz w:val="26"/>
          <w:szCs w:val="26"/>
        </w:rPr>
      </w:pPr>
      <w:bookmarkStart w:name="_Hlk162876641" w:id="0"/>
      <w:r>
        <w:rPr>
          <w:rFonts w:ascii="Arial" w:hAnsi="Arial" w:cs="Arial"/>
          <w:b/>
          <w:bCs/>
          <w:sz w:val="26"/>
          <w:szCs w:val="26"/>
        </w:rPr>
        <w:t>Examples of your appellate briefs:</w:t>
      </w:r>
      <w:r>
        <w:rPr>
          <w:rFonts w:ascii="Arial" w:hAnsi="Arial" w:cs="Arial"/>
          <w:sz w:val="26"/>
          <w:szCs w:val="26"/>
        </w:rPr>
        <w:t xml:space="preserve">  In each of three different appellate cases (appeals or writs) in which you were the lead appellate counsel and in which a final decision has been rendered, please submit, following the directions on the Academy’s website, copies of briefs you wrote and all other substantive documents that were filed in the appellate courts</w:t>
      </w:r>
      <w:r w:rsidR="001C0CEB">
        <w:rPr>
          <w:rFonts w:ascii="Arial" w:hAnsi="Arial" w:cs="Arial"/>
          <w:sz w:val="26"/>
          <w:szCs w:val="26"/>
        </w:rPr>
        <w:t xml:space="preserve">, including </w:t>
      </w:r>
      <w:r>
        <w:rPr>
          <w:rFonts w:ascii="Arial" w:hAnsi="Arial" w:cs="Arial"/>
          <w:sz w:val="26"/>
          <w:szCs w:val="26"/>
        </w:rPr>
        <w:t xml:space="preserve"> all </w:t>
      </w:r>
      <w:r w:rsidR="001C0CEB">
        <w:rPr>
          <w:rFonts w:ascii="Arial" w:hAnsi="Arial" w:cs="Arial"/>
          <w:sz w:val="26"/>
          <w:szCs w:val="26"/>
        </w:rPr>
        <w:t xml:space="preserve">merits </w:t>
      </w:r>
      <w:r>
        <w:rPr>
          <w:rFonts w:ascii="Arial" w:hAnsi="Arial" w:cs="Arial"/>
          <w:sz w:val="26"/>
          <w:szCs w:val="26"/>
        </w:rPr>
        <w:t>briefs, petitions for writs and answers, petitions for rehearing, review and certiorari and answers and additional briefs on the merits thereto submitted by all parties,</w:t>
      </w:r>
      <w:r w:rsidR="001C0CEB">
        <w:rPr>
          <w:rFonts w:ascii="Arial" w:hAnsi="Arial" w:cs="Arial"/>
          <w:sz w:val="26"/>
          <w:szCs w:val="26"/>
        </w:rPr>
        <w:t xml:space="preserve"> such as supplemental briefs,</w:t>
      </w:r>
      <w:r>
        <w:rPr>
          <w:rFonts w:ascii="Arial" w:hAnsi="Arial" w:cs="Arial"/>
          <w:sz w:val="26"/>
          <w:szCs w:val="26"/>
        </w:rPr>
        <w:t xml:space="preserve"> and written court opinions).</w:t>
      </w:r>
      <w:r w:rsidR="00675397">
        <w:rPr>
          <w:rFonts w:ascii="Arial" w:hAnsi="Arial" w:cs="Arial"/>
          <w:sz w:val="26"/>
          <w:szCs w:val="26"/>
        </w:rPr>
        <w:t xml:space="preserve">  </w:t>
      </w:r>
      <w:r w:rsidRPr="00675397" w:rsidR="00675397">
        <w:rPr>
          <w:rFonts w:ascii="Arial" w:hAnsi="Arial" w:cs="Arial"/>
          <w:sz w:val="26"/>
          <w:szCs w:val="26"/>
        </w:rPr>
        <w:t>You need not submit amic</w:t>
      </w:r>
      <w:r w:rsidR="00AF0C04">
        <w:rPr>
          <w:rFonts w:ascii="Arial" w:hAnsi="Arial" w:cs="Arial"/>
          <w:sz w:val="26"/>
          <w:szCs w:val="26"/>
        </w:rPr>
        <w:t>us</w:t>
      </w:r>
      <w:r w:rsidRPr="00675397" w:rsidR="00675397">
        <w:rPr>
          <w:rFonts w:ascii="Arial" w:hAnsi="Arial" w:cs="Arial"/>
          <w:sz w:val="26"/>
          <w:szCs w:val="26"/>
        </w:rPr>
        <w:t xml:space="preserve"> briefs</w:t>
      </w:r>
      <w:r w:rsidR="001C0CEB">
        <w:rPr>
          <w:rFonts w:ascii="Arial" w:hAnsi="Arial" w:cs="Arial"/>
          <w:sz w:val="26"/>
          <w:szCs w:val="26"/>
        </w:rPr>
        <w:t xml:space="preserve"> but do </w:t>
      </w:r>
      <w:r w:rsidRPr="00675397" w:rsidR="00675397">
        <w:rPr>
          <w:rFonts w:ascii="Arial" w:hAnsi="Arial" w:cs="Arial"/>
          <w:sz w:val="26"/>
          <w:szCs w:val="26"/>
        </w:rPr>
        <w:t xml:space="preserve">submit </w:t>
      </w:r>
      <w:r w:rsidR="001C0CEB">
        <w:rPr>
          <w:rFonts w:ascii="Arial" w:hAnsi="Arial" w:cs="Arial"/>
          <w:sz w:val="26"/>
          <w:szCs w:val="26"/>
        </w:rPr>
        <w:t>responses any party filed to any amicus brief</w:t>
      </w:r>
      <w:r w:rsidRPr="00675397" w:rsidR="00675397">
        <w:rPr>
          <w:rFonts w:ascii="Arial" w:hAnsi="Arial" w:cs="Arial"/>
          <w:sz w:val="26"/>
          <w:szCs w:val="26"/>
        </w:rPr>
        <w:t xml:space="preserve">.  </w:t>
      </w:r>
    </w:p>
    <w:p w:rsidR="00EC3C23" w:rsidP="00EC3C23" w:rsidRDefault="00EC3C23" w14:paraId="4AC3BE0E" w14:textId="77777777">
      <w:pPr>
        <w:spacing w:after="0"/>
        <w:ind w:right="540" w:firstLine="720"/>
        <w:jc w:val="both"/>
        <w:rPr>
          <w:rFonts w:ascii="Arial" w:hAnsi="Arial" w:cs="Arial"/>
          <w:sz w:val="26"/>
          <w:szCs w:val="26"/>
        </w:rPr>
      </w:pPr>
    </w:p>
    <w:p w:rsidR="00EC3C23" w:rsidP="00EC3C23" w:rsidRDefault="00EC3C23" w14:paraId="525F0B5B" w14:textId="4D0781D1">
      <w:pPr>
        <w:spacing w:after="0"/>
        <w:ind w:right="540" w:firstLine="720"/>
        <w:jc w:val="both"/>
        <w:rPr>
          <w:rFonts w:ascii="Arial" w:hAnsi="Arial" w:cs="Arial"/>
          <w:sz w:val="26"/>
          <w:szCs w:val="26"/>
        </w:rPr>
      </w:pPr>
      <w:r>
        <w:rPr>
          <w:rFonts w:ascii="Arial" w:hAnsi="Arial" w:cs="Arial"/>
          <w:sz w:val="26"/>
          <w:szCs w:val="26"/>
        </w:rPr>
        <w:t xml:space="preserve">The three cases should be closely contested and as recent as possible. They should include at least one case in which your client was the appellant or writ petitioner. </w:t>
      </w:r>
      <w:r w:rsidR="00675397">
        <w:rPr>
          <w:rFonts w:ascii="Arial" w:hAnsi="Arial" w:cs="Arial"/>
          <w:sz w:val="26"/>
          <w:szCs w:val="26"/>
        </w:rPr>
        <w:t xml:space="preserve">Do not hesitate to include a case your side lost. </w:t>
      </w:r>
      <w:r>
        <w:rPr>
          <w:rFonts w:ascii="Arial" w:hAnsi="Arial" w:cs="Arial"/>
          <w:sz w:val="26"/>
          <w:szCs w:val="26"/>
        </w:rPr>
        <w:t>Finally, the briefs you submit should reflect your personal work to the maximum extent possible. Where additional law firms or members of your firm appear on the caption along with your name, please explain the nature of your personal contribution to the document.</w:t>
      </w:r>
    </w:p>
    <w:bookmarkEnd w:id="0"/>
    <w:p w:rsidR="00EC3C23" w:rsidP="00EC3C23" w:rsidRDefault="00EC3C23" w14:paraId="23438DF5" w14:textId="77777777">
      <w:pPr>
        <w:spacing w:after="0"/>
        <w:ind w:left="-720" w:right="540"/>
        <w:jc w:val="both"/>
        <w:rPr>
          <w:rFonts w:ascii="Arial" w:hAnsi="Arial" w:cs="Arial"/>
          <w:sz w:val="26"/>
          <w:szCs w:val="26"/>
        </w:rPr>
      </w:pPr>
    </w:p>
    <w:p w:rsidR="00EC3C23" w:rsidP="00EC3C23" w:rsidRDefault="00EC3C23" w14:paraId="172D521D" w14:textId="77777777">
      <w:pPr>
        <w:spacing w:after="0"/>
        <w:ind w:left="-720" w:right="540"/>
        <w:jc w:val="both"/>
        <w:rPr>
          <w:rFonts w:ascii="Arial" w:hAnsi="Arial" w:cs="Arial"/>
          <w:sz w:val="26"/>
          <w:szCs w:val="26"/>
        </w:rPr>
      </w:pPr>
    </w:p>
    <w:p w:rsidR="009E4185" w:rsidP="00B466C2" w:rsidRDefault="00EC3C23" w14:paraId="508346AB" w14:textId="6977B32B">
      <w:pPr>
        <w:spacing w:after="0"/>
        <w:ind w:left="-720" w:right="540" w:firstLine="720"/>
        <w:jc w:val="both"/>
        <w:rPr>
          <w:rFonts w:ascii="Arial" w:hAnsi="Arial" w:cs="Arial"/>
          <w:sz w:val="26"/>
          <w:szCs w:val="26"/>
        </w:rPr>
      </w:pPr>
      <w:r>
        <w:rPr>
          <w:rFonts w:ascii="Arial" w:hAnsi="Arial" w:cs="Arial"/>
          <w:sz w:val="26"/>
          <w:szCs w:val="26"/>
        </w:rPr>
        <w:t>Date:  ____________</w:t>
      </w:r>
      <w:r>
        <w:rPr>
          <w:rFonts w:ascii="Arial" w:hAnsi="Arial" w:cs="Arial"/>
          <w:sz w:val="26"/>
          <w:szCs w:val="26"/>
        </w:rPr>
        <w:tab/>
        <w:t>Signature:  ________________________________</w:t>
      </w:r>
    </w:p>
    <w:p w:rsidR="003A2D0F" w:rsidP="00B466C2" w:rsidRDefault="003A2D0F" w14:paraId="302169C4" w14:textId="0CE34252">
      <w:pPr>
        <w:spacing w:after="0"/>
        <w:ind w:left="-720" w:right="540" w:firstLine="720"/>
        <w:jc w:val="both"/>
        <w:rPr>
          <w:rFonts w:ascii="Arial" w:hAnsi="Arial" w:cs="Arial"/>
          <w:sz w:val="26"/>
          <w:szCs w:val="26"/>
        </w:rPr>
      </w:pPr>
    </w:p>
    <w:p w:rsidRPr="003A2D0F" w:rsidR="003A2D0F" w:rsidP="003A2D0F" w:rsidRDefault="003A2D0F" w14:paraId="05740D86" w14:textId="50AFA18D">
      <w:pPr>
        <w:spacing w:after="0"/>
        <w:ind w:right="540"/>
        <w:jc w:val="both"/>
        <w:rPr>
          <w:rFonts w:ascii="Arial" w:hAnsi="Arial" w:cs="Arial"/>
          <w:i/>
          <w:iCs/>
        </w:rPr>
      </w:pPr>
      <w:r w:rsidRPr="003A2D0F">
        <w:rPr>
          <w:rFonts w:ascii="Arial" w:hAnsi="Arial" w:cs="Arial"/>
          <w:i/>
          <w:iCs/>
        </w:rPr>
        <w:t xml:space="preserve">If you </w:t>
      </w:r>
      <w:r w:rsidR="00AF0C04">
        <w:rPr>
          <w:rFonts w:ascii="Arial" w:hAnsi="Arial" w:cs="Arial"/>
          <w:i/>
          <w:iCs/>
        </w:rPr>
        <w:t>are</w:t>
      </w:r>
      <w:r w:rsidRPr="003A2D0F">
        <w:rPr>
          <w:rFonts w:ascii="Arial" w:hAnsi="Arial" w:cs="Arial"/>
          <w:i/>
          <w:iCs/>
        </w:rPr>
        <w:t xml:space="preserve"> not </w:t>
      </w:r>
      <w:r w:rsidR="00AF0C04">
        <w:rPr>
          <w:rFonts w:ascii="Arial" w:hAnsi="Arial" w:cs="Arial"/>
          <w:i/>
          <w:iCs/>
        </w:rPr>
        <w:t xml:space="preserve">notified of </w:t>
      </w:r>
      <w:r w:rsidRPr="003A2D0F">
        <w:rPr>
          <w:rFonts w:ascii="Arial" w:hAnsi="Arial" w:cs="Arial"/>
          <w:i/>
          <w:iCs/>
        </w:rPr>
        <w:t xml:space="preserve">a result within </w:t>
      </w:r>
      <w:r w:rsidR="005C6BCB">
        <w:rPr>
          <w:rFonts w:ascii="Arial" w:hAnsi="Arial" w:cs="Arial"/>
          <w:i/>
          <w:iCs/>
        </w:rPr>
        <w:t>six</w:t>
      </w:r>
      <w:r w:rsidRPr="003A2D0F">
        <w:rPr>
          <w:rFonts w:ascii="Arial" w:hAnsi="Arial" w:cs="Arial"/>
          <w:i/>
          <w:iCs/>
        </w:rPr>
        <w:t xml:space="preserve"> months of applying, please email the Academy President.</w:t>
      </w:r>
    </w:p>
    <w:sectPr w:rsidRPr="003A2D0F" w:rsidR="003A2D0F" w:rsidSect="009C25C8">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2A41"/>
    <w:multiLevelType w:val="hybridMultilevel"/>
    <w:tmpl w:val="7D90A316"/>
    <w:lvl w:ilvl="0" w:tplc="14A8B4A2">
      <w:start w:val="1"/>
      <w:numFmt w:val="lowerLetter"/>
      <w:lvlText w:val="(%1)"/>
      <w:lvlJc w:val="left"/>
      <w:pPr>
        <w:ind w:left="1800" w:hanging="360"/>
      </w:pPr>
      <w:rPr>
        <w:rFonts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C4D4504"/>
    <w:multiLevelType w:val="hybridMultilevel"/>
    <w:tmpl w:val="93B2A9E0"/>
    <w:lvl w:ilvl="0" w:tplc="4364CC3A">
      <w:start w:val="1"/>
      <w:numFmt w:val="decimal"/>
      <w:lvlText w:val="%1."/>
      <w:lvlJc w:val="left"/>
      <w:pPr>
        <w:ind w:left="36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5080371">
    <w:abstractNumId w:val="1"/>
  </w:num>
  <w:num w:numId="2" w16cid:durableId="29730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23"/>
    <w:rsid w:val="00086609"/>
    <w:rsid w:val="001C0CEB"/>
    <w:rsid w:val="001F3A00"/>
    <w:rsid w:val="0020158F"/>
    <w:rsid w:val="002F72F9"/>
    <w:rsid w:val="003A2D0F"/>
    <w:rsid w:val="003C19B2"/>
    <w:rsid w:val="004919BD"/>
    <w:rsid w:val="005C6BCB"/>
    <w:rsid w:val="00675397"/>
    <w:rsid w:val="00806FAF"/>
    <w:rsid w:val="009C25C8"/>
    <w:rsid w:val="009E4185"/>
    <w:rsid w:val="00A3284B"/>
    <w:rsid w:val="00AF0C04"/>
    <w:rsid w:val="00B466C2"/>
    <w:rsid w:val="00D625C3"/>
    <w:rsid w:val="00EC3C23"/>
    <w:rsid w:val="00ED7134"/>
    <w:rsid w:val="00F8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C79F"/>
  <w15:chartTrackingRefBased/>
  <w15:docId w15:val="{78040D66-6DA5-4C75-81DC-EC134D87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3C2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C3C23"/>
    <w:rPr>
      <w:color w:val="0563C1" w:themeColor="hyperlink"/>
      <w:u w:val="single"/>
    </w:rPr>
  </w:style>
  <w:style w:type="paragraph" w:styleId="ListParagraph">
    <w:name w:val="List Paragraph"/>
    <w:basedOn w:val="Normal"/>
    <w:uiPriority w:val="34"/>
    <w:qFormat/>
    <w:rsid w:val="00EC3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lappellat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